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BB80" w14:textId="77777777" w:rsidR="001B51C5" w:rsidRDefault="001B51C5" w:rsidP="001B51C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COMUNICATO STAMPA</w:t>
      </w:r>
    </w:p>
    <w:p w14:paraId="71CFF936" w14:textId="77777777" w:rsidR="001B51C5" w:rsidRDefault="001B51C5" w:rsidP="001B51C5">
      <w:pPr>
        <w:jc w:val="center"/>
        <w:rPr>
          <w:b/>
          <w:bCs/>
        </w:rPr>
      </w:pPr>
      <w:r>
        <w:rPr>
          <w:b/>
          <w:bCs/>
        </w:rPr>
        <w:t>Oltre ogni confine la personale di Renata Solimini</w:t>
      </w:r>
    </w:p>
    <w:p w14:paraId="5298730B" w14:textId="77777777" w:rsidR="001B51C5" w:rsidRDefault="001B51C5" w:rsidP="001B51C5">
      <w:pPr>
        <w:jc w:val="center"/>
        <w:rPr>
          <w:b/>
          <w:bCs/>
        </w:rPr>
      </w:pPr>
      <w:r>
        <w:rPr>
          <w:b/>
          <w:bCs/>
        </w:rPr>
        <w:t>Galleria Vittoria 23 settembre - 9 ottobre 2026 - Roma</w:t>
      </w:r>
    </w:p>
    <w:p w14:paraId="3D825286" w14:textId="77777777" w:rsidR="001B51C5" w:rsidRDefault="001B51C5" w:rsidP="001B51C5">
      <w:pPr>
        <w:spacing w:after="100" w:line="276" w:lineRule="auto"/>
        <w:rPr>
          <w:rFonts w:ascii="Arial" w:eastAsia="Arial" w:hAnsi="Arial" w:cs="Arial"/>
          <w:b/>
          <w:bCs/>
          <w:color w:val="131313"/>
          <w:sz w:val="29"/>
          <w:szCs w:val="29"/>
        </w:rPr>
      </w:pPr>
    </w:p>
    <w:p w14:paraId="4BA4BD3D" w14:textId="77777777" w:rsidR="001B51C5" w:rsidRPr="00CB244B" w:rsidRDefault="001B51C5" w:rsidP="001B51C5">
      <w:pPr>
        <w:spacing w:after="220" w:line="276" w:lineRule="auto"/>
        <w:jc w:val="both"/>
        <w:rPr>
          <w:i/>
          <w:iCs/>
          <w:sz w:val="22"/>
          <w:szCs w:val="22"/>
        </w:rPr>
      </w:pPr>
      <w:r w:rsidRPr="00CB244B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Con Oltre ogni confine Renata Solimini porta il cosmo interiore in Via Margutta, dal 23 settembre al 9 ottobre 2026, alla Galleria Vittoria di Roma, dipinti, opere su carta e sculture attraversano scrittura </w:t>
      </w:r>
      <w:proofErr w:type="spellStart"/>
      <w:r w:rsidRPr="00CB244B">
        <w:rPr>
          <w:rFonts w:ascii="Arial" w:eastAsia="Arial" w:hAnsi="Arial" w:cs="Arial"/>
          <w:b/>
          <w:bCs/>
          <w:i/>
          <w:iCs/>
          <w:sz w:val="22"/>
          <w:szCs w:val="22"/>
        </w:rPr>
        <w:t>asemica</w:t>
      </w:r>
      <w:proofErr w:type="spellEnd"/>
      <w:r w:rsidRPr="00CB244B">
        <w:rPr>
          <w:rFonts w:ascii="Arial" w:eastAsia="Arial" w:hAnsi="Arial" w:cs="Arial"/>
          <w:b/>
          <w:bCs/>
          <w:i/>
          <w:iCs/>
          <w:sz w:val="22"/>
          <w:szCs w:val="22"/>
        </w:rPr>
        <w:t>, colore e immaginario cosmico, a cura di Tiziano M. Todi.</w:t>
      </w:r>
    </w:p>
    <w:p w14:paraId="09FCAFD8" w14:textId="77777777" w:rsidR="001B51C5" w:rsidRDefault="001B51C5" w:rsidP="001B51C5">
      <w:pPr>
        <w:spacing w:after="1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Dal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23 settembre al 9 ottobre 2026</w:t>
      </w:r>
      <w:r>
        <w:rPr>
          <w:rFonts w:ascii="Arial" w:eastAsia="Arial" w:hAnsi="Arial" w:cs="Arial"/>
          <w:sz w:val="22"/>
          <w:szCs w:val="22"/>
        </w:rPr>
        <w:t xml:space="preserve"> la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Galleria Vittoria</w:t>
      </w:r>
      <w:r>
        <w:rPr>
          <w:rFonts w:ascii="Arial" w:eastAsia="Arial" w:hAnsi="Arial" w:cs="Arial"/>
          <w:sz w:val="22"/>
          <w:szCs w:val="22"/>
        </w:rPr>
        <w:t xml:space="preserve">, in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Via Margutta 103</w:t>
      </w:r>
      <w:r>
        <w:rPr>
          <w:rFonts w:ascii="Arial" w:eastAsia="Arial" w:hAnsi="Arial" w:cs="Arial"/>
          <w:sz w:val="22"/>
          <w:szCs w:val="22"/>
        </w:rPr>
        <w:t xml:space="preserve"> a Roma, presenta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“Oltre ogni confine”</w:t>
      </w:r>
      <w:r>
        <w:rPr>
          <w:rFonts w:ascii="Arial" w:eastAsia="Arial" w:hAnsi="Arial" w:cs="Arial"/>
          <w:sz w:val="22"/>
          <w:szCs w:val="22"/>
        </w:rPr>
        <w:t xml:space="preserve">, mostra personale di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Renata Solimini</w:t>
      </w:r>
      <w:r>
        <w:rPr>
          <w:rFonts w:ascii="Arial" w:eastAsia="Arial" w:hAnsi="Arial" w:cs="Arial"/>
          <w:sz w:val="22"/>
          <w:szCs w:val="22"/>
        </w:rPr>
        <w:t xml:space="preserve"> a cura di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Tiziano M. Todi</w:t>
      </w:r>
      <w:r>
        <w:rPr>
          <w:rFonts w:ascii="Arial" w:eastAsia="Arial" w:hAnsi="Arial" w:cs="Arial"/>
          <w:sz w:val="22"/>
          <w:szCs w:val="22"/>
        </w:rPr>
        <w:t xml:space="preserve">, realizzata in collaborazione con la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Collana d'arte dell'Archivio Storico Tono Zancanaro di Padova</w:t>
      </w:r>
      <w:r>
        <w:rPr>
          <w:rFonts w:ascii="Arial" w:eastAsia="Arial" w:hAnsi="Arial" w:cs="Arial"/>
          <w:sz w:val="22"/>
          <w:szCs w:val="22"/>
        </w:rPr>
        <w:t xml:space="preserve">, curata da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Manlio Gaddi</w:t>
      </w:r>
      <w:r>
        <w:rPr>
          <w:rFonts w:ascii="Arial" w:eastAsia="Arial" w:hAnsi="Arial" w:cs="Arial"/>
          <w:sz w:val="22"/>
          <w:szCs w:val="22"/>
        </w:rPr>
        <w:t>. Dipinti, opere su carta e sculture costruiscono un percorso nel quale il cosmo diventa insieme spazio fisico, territorio esistenziale e dimensione metafisica.</w:t>
      </w:r>
    </w:p>
    <w:p w14:paraId="3DF2AD69" w14:textId="77777777" w:rsidR="001B51C5" w:rsidRDefault="001B51C5" w:rsidP="001B51C5">
      <w:pPr>
        <w:spacing w:after="1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mostra non propone un'illustrazione scientifica dell'universo. Lo trasforma in una geografia interiore, attraversata da glifi, campiture cromatiche, segnali e figure sospese. Il titolo individua un passaggio tra finito e infinito, visibile e invisibile, realtà e immaginazione. Ogni opera invita lo sguardo a perdere le coordinate consuete e a immaginare altre forme di relazione fra l'individuo e ciò che lo supera.</w:t>
      </w:r>
    </w:p>
    <w:p w14:paraId="21F37AF9" w14:textId="77777777" w:rsidR="001B51C5" w:rsidRDefault="001B51C5" w:rsidP="001B51C5">
      <w:p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“Le opere si presentano come dispositivi di attraversamento: soglie visive e concettuali che invitano a superare il limite per aprirsi a una pluralità di dimensioni possibili.”, </w:t>
      </w:r>
      <w:proofErr w:type="gramStart"/>
      <w:r>
        <w:rPr>
          <w:i/>
          <w:iCs/>
          <w:sz w:val="22"/>
          <w:szCs w:val="22"/>
        </w:rPr>
        <w:t xml:space="preserve">come </w:t>
      </w:r>
      <w:r>
        <w:rPr>
          <w:sz w:val="22"/>
          <w:szCs w:val="22"/>
        </w:rPr>
        <w:t xml:space="preserve"> dichiara</w:t>
      </w:r>
      <w:proofErr w:type="gramEnd"/>
      <w:r>
        <w:rPr>
          <w:sz w:val="22"/>
          <w:szCs w:val="22"/>
        </w:rPr>
        <w:t xml:space="preserve"> Renata Solimini.</w:t>
      </w:r>
    </w:p>
    <w:p w14:paraId="14C17688" w14:textId="77777777" w:rsidR="001B51C5" w:rsidRDefault="001B51C5" w:rsidP="001B51C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Al centro di questo universo narrativo compare la navetta immaginaria G.R.A.S.P. - </w:t>
      </w:r>
      <w:proofErr w:type="spellStart"/>
      <w:r>
        <w:rPr>
          <w:sz w:val="22"/>
          <w:szCs w:val="22"/>
        </w:rPr>
        <w:t>Glyph</w:t>
      </w:r>
      <w:proofErr w:type="spellEnd"/>
      <w:r>
        <w:rPr>
          <w:sz w:val="22"/>
          <w:szCs w:val="22"/>
        </w:rPr>
        <w:t xml:space="preserve"> Reading and </w:t>
      </w:r>
      <w:proofErr w:type="spellStart"/>
      <w:r>
        <w:rPr>
          <w:sz w:val="22"/>
          <w:szCs w:val="22"/>
        </w:rPr>
        <w:t>Astral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Signals</w:t>
      </w:r>
      <w:proofErr w:type="spellEnd"/>
      <w:r>
        <w:rPr>
          <w:sz w:val="22"/>
          <w:szCs w:val="22"/>
        </w:rPr>
        <w:t xml:space="preserve"> Processor - dispositivo ideato per interpretare simboli antichi e captare messaggi non fisici. Intorno ad essa si dispongono vestigia aliene, alberi trasformati in assi tra terra e cosmo, opere dedicate al </w:t>
      </w:r>
      <w:proofErr w:type="spellStart"/>
      <w:r>
        <w:rPr>
          <w:sz w:val="22"/>
          <w:szCs w:val="22"/>
        </w:rPr>
        <w:t>Día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Muertos</w:t>
      </w:r>
      <w:proofErr w:type="spellEnd"/>
      <w:r>
        <w:rPr>
          <w:sz w:val="22"/>
          <w:szCs w:val="22"/>
        </w:rPr>
        <w:t xml:space="preserve"> e figure tratte dal Sogno di una notte di mezza estate. Titania, Oberon, Puck e Bottom entrano così in relazione con Urano, le cui lune portano i nomi dei personaggi shakespeariani, creando un ponte fra mito, letteratura e astronomia.</w:t>
      </w:r>
    </w:p>
    <w:p w14:paraId="5CECEB3D" w14:textId="77777777" w:rsidR="001B51C5" w:rsidRDefault="001B51C5" w:rsidP="001B51C5">
      <w:pPr>
        <w:spacing w:after="10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 progetto prosegue e amplia la ricerca presentata nel volume </w:t>
      </w:r>
      <w:r>
        <w:rPr>
          <w:rFonts w:ascii="Arial" w:eastAsia="Arial" w:hAnsi="Arial" w:cs="Arial"/>
          <w:i/>
          <w:iCs/>
          <w:sz w:val="22"/>
          <w:szCs w:val="22"/>
        </w:rPr>
        <w:t>Dal segno al di-Segno</w:t>
      </w:r>
      <w:r>
        <w:rPr>
          <w:rFonts w:ascii="Arial" w:eastAsia="Arial" w:hAnsi="Arial" w:cs="Arial"/>
          <w:sz w:val="22"/>
          <w:szCs w:val="22"/>
        </w:rPr>
        <w:t xml:space="preserve"> del 2025. La scrittura </w:t>
      </w:r>
      <w:proofErr w:type="spellStart"/>
      <w:r>
        <w:rPr>
          <w:rFonts w:ascii="Arial" w:eastAsia="Arial" w:hAnsi="Arial" w:cs="Arial"/>
          <w:sz w:val="22"/>
          <w:szCs w:val="22"/>
        </w:rPr>
        <w:t>asemica</w:t>
      </w:r>
      <w:proofErr w:type="spellEnd"/>
      <w:r>
        <w:rPr>
          <w:rFonts w:ascii="Arial" w:eastAsia="Arial" w:hAnsi="Arial" w:cs="Arial"/>
          <w:sz w:val="22"/>
          <w:szCs w:val="22"/>
        </w:rPr>
        <w:t>, nata anche dall'incontro dell'artista con la calligrafia e la pittura tradizionale cinese, cambia scala, il punto diventa pianeta, il tratto traiettoria, la superficie una mappa attraversabile. Come scrive il curatore nel testo destinato al nuovo catalogo: “</w:t>
      </w:r>
      <w:r>
        <w:rPr>
          <w:rFonts w:ascii="Arial" w:eastAsia="Arial" w:hAnsi="Arial" w:cs="Arial"/>
          <w:i/>
          <w:iCs/>
          <w:sz w:val="22"/>
          <w:szCs w:val="22"/>
        </w:rPr>
        <w:t>Tratti e pennellate sono lettere di una seconda lingua, strumento indispensabile per una narrazione del proprio universo interiore”.</w:t>
      </w:r>
    </w:p>
    <w:p w14:paraId="080966F8" w14:textId="77777777" w:rsidR="001B51C5" w:rsidRDefault="001B51C5" w:rsidP="001B51C5">
      <w:pPr>
        <w:spacing w:after="1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 colore è il protagonista di questa espansione. Rosso, blu, giallo, viola e arancio non descrivono il dato naturale, ma agiscono come energia, luce e ritmo. In </w:t>
      </w:r>
      <w:r>
        <w:rPr>
          <w:rFonts w:ascii="Arial" w:eastAsia="Arial" w:hAnsi="Arial" w:cs="Arial"/>
          <w:i/>
          <w:iCs/>
          <w:sz w:val="22"/>
          <w:szCs w:val="22"/>
        </w:rPr>
        <w:t>Cose di un altro mondo</w:t>
      </w:r>
      <w:r>
        <w:rPr>
          <w:rFonts w:ascii="Arial" w:eastAsia="Arial" w:hAnsi="Arial" w:cs="Arial"/>
          <w:sz w:val="22"/>
          <w:szCs w:val="22"/>
        </w:rPr>
        <w:t>, Manlio Gaddi definisce la pittura di Solimini una “</w:t>
      </w:r>
      <w:r>
        <w:rPr>
          <w:rFonts w:ascii="Arial" w:eastAsia="Arial" w:hAnsi="Arial" w:cs="Arial"/>
          <w:i/>
          <w:iCs/>
          <w:sz w:val="22"/>
          <w:szCs w:val="22"/>
        </w:rPr>
        <w:t>magia restitutiva di impressioni, di sensazioni, di percezioni in cui il dato reale si fonde con quello emozionale-fantastico</w:t>
      </w:r>
      <w:r>
        <w:rPr>
          <w:rFonts w:ascii="Arial" w:eastAsia="Arial" w:hAnsi="Arial" w:cs="Arial"/>
          <w:sz w:val="22"/>
          <w:szCs w:val="22"/>
        </w:rPr>
        <w:t xml:space="preserve">” e individua nel colore il suo strumento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privilegiato. Le campiture sature, le note e le didascalie </w:t>
      </w:r>
      <w:proofErr w:type="spellStart"/>
      <w:r>
        <w:rPr>
          <w:rFonts w:ascii="Arial" w:eastAsia="Arial" w:hAnsi="Arial" w:cs="Arial"/>
          <w:sz w:val="22"/>
          <w:szCs w:val="22"/>
        </w:rPr>
        <w:t>asemiche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rendono ogni lavoro una visione da leggere e, nello stesso tempo, da sentire.</w:t>
      </w:r>
    </w:p>
    <w:p w14:paraId="6BBFE978" w14:textId="77777777" w:rsidR="001B51C5" w:rsidRDefault="001B51C5" w:rsidP="001B51C5">
      <w:pPr>
        <w:spacing w:after="1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Con </w:t>
      </w:r>
      <w:r>
        <w:rPr>
          <w:rFonts w:ascii="Arial" w:eastAsia="Arial" w:hAnsi="Arial" w:cs="Arial"/>
          <w:i/>
          <w:iCs/>
          <w:sz w:val="22"/>
          <w:szCs w:val="22"/>
        </w:rPr>
        <w:t>Oltre ogni confine</w:t>
      </w:r>
      <w:r>
        <w:rPr>
          <w:rFonts w:ascii="Arial" w:eastAsia="Arial" w:hAnsi="Arial" w:cs="Arial"/>
          <w:sz w:val="22"/>
          <w:szCs w:val="22"/>
        </w:rPr>
        <w:t>, il visitatore non è chiamato a decifrare un codice univoco, ma ad attraversarlo. Il segno diventa possibilità, il colore orientamento emotivo, il cosmo una forma di libertà. Nelle parole conclusive di Manlio Gaddi: «</w:t>
      </w:r>
      <w:r>
        <w:rPr>
          <w:rFonts w:ascii="Arial" w:eastAsia="Arial" w:hAnsi="Arial" w:cs="Arial"/>
          <w:i/>
          <w:iCs/>
          <w:sz w:val="22"/>
          <w:szCs w:val="22"/>
        </w:rPr>
        <w:t>Ci mostra che la realtà non è sogno, ma il sogno continua a trasfigurare la realtà</w:t>
      </w:r>
      <w:r>
        <w:rPr>
          <w:rFonts w:ascii="Arial" w:eastAsia="Arial" w:hAnsi="Arial" w:cs="Arial"/>
          <w:sz w:val="22"/>
          <w:szCs w:val="22"/>
        </w:rPr>
        <w:t>».</w:t>
      </w:r>
    </w:p>
    <w:p w14:paraId="3C6C9555" w14:textId="77777777" w:rsidR="001B51C5" w:rsidRDefault="001B51C5" w:rsidP="001B51C5">
      <w:pPr>
        <w:jc w:val="both"/>
        <w:rPr>
          <w:rFonts w:ascii="Arial" w:eastAsia="Arial" w:hAnsi="Arial" w:cs="Arial"/>
          <w:sz w:val="22"/>
          <w:szCs w:val="22"/>
        </w:rPr>
      </w:pPr>
    </w:p>
    <w:p w14:paraId="2CA9B7B8" w14:textId="77777777" w:rsidR="001B51C5" w:rsidRDefault="001B51C5" w:rsidP="001B51C5">
      <w:pPr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Breve Bio di </w:t>
      </w:r>
      <w:r w:rsidRPr="008E1F2C">
        <w:rPr>
          <w:rFonts w:ascii="Arial" w:eastAsia="Arial" w:hAnsi="Arial" w:cs="Arial"/>
          <w:b/>
          <w:bCs/>
          <w:sz w:val="22"/>
          <w:szCs w:val="22"/>
        </w:rPr>
        <w:t>Renata Solimini</w:t>
      </w:r>
    </w:p>
    <w:p w14:paraId="05F9DF85" w14:textId="77777777" w:rsidR="001B51C5" w:rsidRDefault="001B51C5" w:rsidP="001B51C5">
      <w:pPr>
        <w:spacing w:after="1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Renata Solimini è un'artista romana. Nel 1992-1993 ha studiato calligrafia e pittura tradizionale cinese alla Nanjing Normal University e nel 1995 si è laureata in Lingue e Letterature Straniere con indirizzo Estremo Oriente. Le ricerche sulle antiche scritture cinese, geroglifica egiziana e cuneiforme sumerica hanno inciso profondamente sulla sua formazione. La ricerca sulle scritture antiche ha orientato un linguaggio nel quale segno, colore e scrittura </w:t>
      </w:r>
      <w:proofErr w:type="spellStart"/>
      <w:r>
        <w:rPr>
          <w:rFonts w:ascii="Arial" w:eastAsia="Arial" w:hAnsi="Arial" w:cs="Arial"/>
          <w:sz w:val="22"/>
          <w:szCs w:val="22"/>
        </w:rPr>
        <w:t>asemica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si incontrano. Lavora con acrilico, inchiostro, marker e collage su tela, legno e carta, affiancando alla pittura la scultura. Ha esposto in Italia, Polonia, Cina, Russia e Stati Uniti. Nel 2023 ha vinto ex aequo il Premio Centro, dedicato alla memoria di Giorgio Di Genova.</w:t>
      </w:r>
    </w:p>
    <w:p w14:paraId="5E00A457" w14:textId="77777777" w:rsidR="001B51C5" w:rsidRDefault="001B51C5" w:rsidP="001B51C5">
      <w:pPr>
        <w:spacing w:after="10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9AD9231" w14:textId="77777777" w:rsidR="001B51C5" w:rsidRDefault="001B51C5" w:rsidP="001B51C5">
      <w:pPr>
        <w:spacing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Titolo: </w:t>
      </w:r>
      <w:r>
        <w:rPr>
          <w:rFonts w:ascii="Arial" w:eastAsia="Arial" w:hAnsi="Arial" w:cs="Arial"/>
          <w:sz w:val="22"/>
          <w:szCs w:val="22"/>
        </w:rPr>
        <w:t xml:space="preserve">Oltre ogni confine / Beyond </w:t>
      </w:r>
      <w:proofErr w:type="spellStart"/>
      <w:r>
        <w:rPr>
          <w:rFonts w:ascii="Arial" w:eastAsia="Arial" w:hAnsi="Arial" w:cs="Arial"/>
          <w:sz w:val="22"/>
          <w:szCs w:val="22"/>
        </w:rPr>
        <w:t>all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boundaries</w:t>
      </w:r>
      <w:proofErr w:type="spellEnd"/>
    </w:p>
    <w:p w14:paraId="72CE53EA" w14:textId="77777777" w:rsidR="001B51C5" w:rsidRDefault="001B51C5" w:rsidP="001B51C5">
      <w:pPr>
        <w:spacing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Artista: </w:t>
      </w:r>
      <w:r>
        <w:rPr>
          <w:rFonts w:ascii="Arial" w:eastAsia="Arial" w:hAnsi="Arial" w:cs="Arial"/>
          <w:sz w:val="22"/>
          <w:szCs w:val="22"/>
        </w:rPr>
        <w:t>Renata Solimini</w:t>
      </w:r>
    </w:p>
    <w:p w14:paraId="70762A59" w14:textId="77777777" w:rsidR="001B51C5" w:rsidRDefault="001B51C5" w:rsidP="001B51C5">
      <w:p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Curatore: </w:t>
      </w:r>
      <w:r>
        <w:rPr>
          <w:sz w:val="22"/>
          <w:szCs w:val="22"/>
        </w:rPr>
        <w:t>Tiziano M. Todi</w:t>
      </w:r>
    </w:p>
    <w:p w14:paraId="0043795E" w14:textId="77777777" w:rsidR="001B51C5" w:rsidRDefault="001B51C5" w:rsidP="001B51C5">
      <w:pPr>
        <w:spacing w:after="0"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Catalogo: </w:t>
      </w:r>
      <w:r>
        <w:rPr>
          <w:rFonts w:ascii="Arial" w:eastAsia="Arial" w:hAnsi="Arial" w:cs="Arial"/>
          <w:sz w:val="22"/>
          <w:szCs w:val="22"/>
        </w:rPr>
        <w:t>Catalogo bilingue italiano/inglese con testi di Renata Solimini, Tiziano M. Todi e Manlio Gaddi</w:t>
      </w:r>
    </w:p>
    <w:p w14:paraId="3793C751" w14:textId="77777777" w:rsidR="001B51C5" w:rsidRDefault="001B51C5" w:rsidP="001B51C5">
      <w:p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Sede: </w:t>
      </w:r>
      <w:r>
        <w:rPr>
          <w:sz w:val="22"/>
          <w:szCs w:val="22"/>
        </w:rPr>
        <w:t>Galleria Vittoria, Via Margutta 103, Roma</w:t>
      </w:r>
    </w:p>
    <w:p w14:paraId="3B5242CC" w14:textId="77777777" w:rsidR="001B51C5" w:rsidRDefault="001B51C5" w:rsidP="001B51C5">
      <w:p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Inaugurazione: </w:t>
      </w:r>
      <w:r>
        <w:rPr>
          <w:rFonts w:ascii="Arial" w:eastAsia="Arial" w:hAnsi="Arial" w:cs="Arial"/>
          <w:sz w:val="22"/>
          <w:szCs w:val="22"/>
        </w:rPr>
        <w:t>23 settembre 2026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- ore 18</w:t>
      </w:r>
    </w:p>
    <w:p w14:paraId="5DD96233" w14:textId="77777777" w:rsidR="001B51C5" w:rsidRDefault="001B51C5" w:rsidP="001B51C5">
      <w:p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Durata: </w:t>
      </w:r>
      <w:r>
        <w:rPr>
          <w:sz w:val="22"/>
          <w:szCs w:val="22"/>
        </w:rPr>
        <w:t>Fino al 9 ottobre 2026</w:t>
      </w:r>
    </w:p>
    <w:p w14:paraId="7799336A" w14:textId="77777777" w:rsidR="001B51C5" w:rsidRDefault="001B51C5" w:rsidP="001B51C5">
      <w:p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Orari: </w:t>
      </w:r>
      <w:proofErr w:type="gramStart"/>
      <w:r>
        <w:rPr>
          <w:sz w:val="22"/>
          <w:szCs w:val="22"/>
        </w:rPr>
        <w:t>Lunedì</w:t>
      </w:r>
      <w:proofErr w:type="gramEnd"/>
      <w:r>
        <w:rPr>
          <w:sz w:val="22"/>
          <w:szCs w:val="22"/>
        </w:rPr>
        <w:t xml:space="preserve"> - </w:t>
      </w:r>
      <w:proofErr w:type="gramStart"/>
      <w:r>
        <w:rPr>
          <w:sz w:val="22"/>
          <w:szCs w:val="22"/>
        </w:rPr>
        <w:t>Venerdì</w:t>
      </w:r>
      <w:proofErr w:type="gramEnd"/>
      <w:r>
        <w:rPr>
          <w:sz w:val="22"/>
          <w:szCs w:val="22"/>
        </w:rPr>
        <w:t>, ore 15:00 - 19:00 (fuori orario su appuntamento, esclusi festivi)</w:t>
      </w:r>
    </w:p>
    <w:p w14:paraId="4B565122" w14:textId="77777777" w:rsidR="001B51C5" w:rsidRDefault="001B51C5" w:rsidP="001B51C5">
      <w:pPr>
        <w:spacing w:after="0" w:line="276" w:lineRule="auto"/>
        <w:rPr>
          <w:rFonts w:ascii="Arial" w:eastAsia="Arial" w:hAnsi="Arial" w:cs="Arial"/>
          <w:b/>
          <w:bCs/>
          <w:color w:val="131313"/>
          <w:sz w:val="13"/>
          <w:szCs w:val="13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Informazioni: </w:t>
      </w:r>
      <w:r>
        <w:rPr>
          <w:rFonts w:ascii="Arial" w:eastAsia="Arial" w:hAnsi="Arial" w:cs="Arial"/>
          <w:sz w:val="22"/>
          <w:szCs w:val="22"/>
        </w:rPr>
        <w:t>+39 06 3600 1878 - info@galleriavittoria.com - www.galleriavittoria.com</w:t>
      </w:r>
    </w:p>
    <w:p w14:paraId="49736748" w14:textId="77777777" w:rsidR="001B51C5" w:rsidRDefault="001B51C5" w:rsidP="001B51C5">
      <w:pPr>
        <w:spacing w:after="0"/>
        <w:jc w:val="both"/>
        <w:rPr>
          <w:b/>
          <w:bCs/>
        </w:rPr>
      </w:pPr>
    </w:p>
    <w:p w14:paraId="6B4E1E81" w14:textId="77777777" w:rsidR="001B51C5" w:rsidRDefault="001B51C5" w:rsidP="001B51C5">
      <w:pPr>
        <w:jc w:val="both"/>
        <w:rPr>
          <w:rFonts w:ascii="Arial" w:eastAsia="Arial" w:hAnsi="Arial" w:cs="Arial"/>
          <w:b/>
          <w:bCs/>
        </w:rPr>
      </w:pPr>
    </w:p>
    <w:p w14:paraId="2EF5238A" w14:textId="77777777" w:rsidR="001B51C5" w:rsidRDefault="001B51C5" w:rsidP="001B51C5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L’ufficio stampa</w:t>
      </w:r>
    </w:p>
    <w:p w14:paraId="0D613589" w14:textId="77777777" w:rsidR="001B51C5" w:rsidRDefault="001B51C5" w:rsidP="001B51C5">
      <w:pPr>
        <w:spacing w:after="0"/>
        <w:jc w:val="both"/>
      </w:pPr>
      <w:r>
        <w:rPr>
          <w:rFonts w:ascii="Arial" w:eastAsia="Arial" w:hAnsi="Arial" w:cs="Arial"/>
        </w:rPr>
        <w:t>Stefania Vaghi Comunicazione</w:t>
      </w:r>
    </w:p>
    <w:p w14:paraId="654F786C" w14:textId="77777777" w:rsidR="001B51C5" w:rsidRDefault="001B51C5" w:rsidP="001B51C5">
      <w:pPr>
        <w:rPr>
          <w:b/>
          <w:bCs/>
        </w:rPr>
      </w:pPr>
    </w:p>
    <w:p w14:paraId="68296CB6" w14:textId="77777777" w:rsidR="00F9512C" w:rsidRDefault="00F9512C" w:rsidP="00F9512C">
      <w:pPr>
        <w:jc w:val="both"/>
        <w:rPr>
          <w:rFonts w:eastAsia="Palatino Linotype"/>
        </w:rPr>
      </w:pPr>
    </w:p>
    <w:p w14:paraId="183C604E" w14:textId="77777777" w:rsidR="00F9512C" w:rsidRDefault="00F9512C" w:rsidP="00F9512C">
      <w:pPr>
        <w:jc w:val="both"/>
        <w:rPr>
          <w:rFonts w:eastAsia="Palatino Linotype"/>
        </w:rPr>
      </w:pPr>
    </w:p>
    <w:p w14:paraId="5F47502C" w14:textId="77777777" w:rsidR="00F9512C" w:rsidRDefault="00F9512C" w:rsidP="00F9512C">
      <w:pPr>
        <w:jc w:val="both"/>
        <w:rPr>
          <w:rFonts w:eastAsia="Palatino Linotype"/>
        </w:rPr>
      </w:pPr>
    </w:p>
    <w:p w14:paraId="4DDB9EE5" w14:textId="77777777" w:rsidR="00F9512C" w:rsidRDefault="00F9512C" w:rsidP="00F9512C">
      <w:pPr>
        <w:jc w:val="both"/>
        <w:rPr>
          <w:rFonts w:eastAsia="Palatino Linotype"/>
        </w:rPr>
      </w:pPr>
    </w:p>
    <w:p w14:paraId="7D6B9B24" w14:textId="77777777" w:rsidR="00F9512C" w:rsidRDefault="00F9512C" w:rsidP="00F9512C">
      <w:pPr>
        <w:jc w:val="both"/>
        <w:rPr>
          <w:rFonts w:eastAsia="Palatino Linotype"/>
        </w:rPr>
      </w:pPr>
    </w:p>
    <w:p w14:paraId="242BC01F" w14:textId="77777777" w:rsidR="00F9512C" w:rsidRDefault="00F9512C" w:rsidP="00F9512C">
      <w:pPr>
        <w:jc w:val="both"/>
        <w:rPr>
          <w:rFonts w:eastAsia="Palatino Linotype"/>
        </w:rPr>
      </w:pPr>
    </w:p>
    <w:p w14:paraId="3D762B78" w14:textId="77777777" w:rsidR="00F9512C" w:rsidRDefault="00F9512C" w:rsidP="00F9512C">
      <w:pPr>
        <w:jc w:val="both"/>
        <w:rPr>
          <w:rFonts w:eastAsia="Palatino Linotype"/>
        </w:rPr>
      </w:pPr>
      <w:r>
        <w:rPr>
          <w:rFonts w:eastAsia="Palatino Linotype"/>
        </w:rPr>
        <w:t>L’ufficio stampa</w:t>
      </w:r>
    </w:p>
    <w:p w14:paraId="796E7BFF" w14:textId="77777777" w:rsidR="00F9512C" w:rsidRPr="001F1DE5" w:rsidRDefault="00F9512C" w:rsidP="00F9512C">
      <w:pPr>
        <w:jc w:val="both"/>
        <w:rPr>
          <w:rFonts w:eastAsia="Palatino Linotype"/>
        </w:rPr>
      </w:pPr>
      <w:r>
        <w:rPr>
          <w:rFonts w:eastAsia="Palatino Linotype"/>
        </w:rPr>
        <w:t xml:space="preserve">Stefania Vaghi Comunicazione </w:t>
      </w:r>
    </w:p>
    <w:p w14:paraId="1E97EAF0" w14:textId="77777777" w:rsidR="00F9512C" w:rsidRDefault="00F9512C" w:rsidP="00F9512C">
      <w:pPr>
        <w:rPr>
          <w:rFonts w:eastAsia="Palatino Linotype"/>
        </w:rPr>
      </w:pPr>
      <w:r>
        <w:rPr>
          <w:rFonts w:eastAsia="Palatino Linotype"/>
        </w:rPr>
        <w:t xml:space="preserve"> </w:t>
      </w:r>
    </w:p>
    <w:p w14:paraId="2FF6386B" w14:textId="77777777" w:rsidR="00DA0449" w:rsidRPr="003D5CC1" w:rsidRDefault="00DA0449" w:rsidP="00E90268">
      <w:pPr>
        <w:jc w:val="both"/>
        <w:rPr>
          <w:rFonts w:asciiTheme="minorBidi" w:hAnsiTheme="minorBidi"/>
        </w:rPr>
      </w:pPr>
    </w:p>
    <w:p w14:paraId="13DF3F0F" w14:textId="77777777" w:rsidR="009A3157" w:rsidRPr="0003367E" w:rsidRDefault="009A3157" w:rsidP="0003367E">
      <w:pPr>
        <w:jc w:val="both"/>
        <w:rPr>
          <w:rFonts w:asciiTheme="minorBidi" w:hAnsiTheme="minorBidi"/>
        </w:rPr>
      </w:pPr>
    </w:p>
    <w:p w14:paraId="7682E249" w14:textId="77777777" w:rsidR="0003367E" w:rsidRDefault="0003367E"/>
    <w:sectPr w:rsidR="0003367E" w:rsidSect="00A045E1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52B8" w14:textId="77777777" w:rsidR="003D1412" w:rsidRDefault="003D1412" w:rsidP="007A1E28">
      <w:pPr>
        <w:spacing w:after="0" w:line="240" w:lineRule="auto"/>
      </w:pPr>
      <w:r>
        <w:separator/>
      </w:r>
    </w:p>
  </w:endnote>
  <w:endnote w:type="continuationSeparator" w:id="0">
    <w:p w14:paraId="6AB32285" w14:textId="77777777" w:rsidR="003D1412" w:rsidRDefault="003D1412" w:rsidP="007A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4681" w14:textId="77777777" w:rsidR="007A1E28" w:rsidRDefault="007A1E28" w:rsidP="007A1E28">
    <w:pPr>
      <w:shd w:val="clear" w:color="auto" w:fill="FFFFFF"/>
      <w:spacing w:after="0"/>
      <w:rPr>
        <w:rFonts w:ascii="Arial" w:hAnsi="Arial" w:cs="Arial"/>
        <w:color w:val="888888"/>
      </w:rPr>
    </w:pPr>
    <w:r>
      <w:rPr>
        <w:rFonts w:ascii="Comic Sans MS" w:hAnsi="Comic Sans MS" w:cs="Arial"/>
        <w:b/>
        <w:bCs/>
        <w:color w:val="222222"/>
        <w:sz w:val="48"/>
        <w:szCs w:val="48"/>
      </w:rPr>
      <w:t>SV</w:t>
    </w:r>
    <w:r>
      <w:rPr>
        <w:rFonts w:ascii="Comic Sans MS" w:hAnsi="Comic Sans MS" w:cs="Arial"/>
        <w:b/>
        <w:bCs/>
        <w:color w:val="222222"/>
      </w:rPr>
      <w:t> Stefania Vaghi Comunicazione</w:t>
    </w:r>
  </w:p>
  <w:p w14:paraId="2BFB8F5E" w14:textId="77777777" w:rsidR="007A1E28" w:rsidRDefault="007A1E28" w:rsidP="007A1E28">
    <w:pPr>
      <w:shd w:val="clear" w:color="auto" w:fill="FFFFFF"/>
      <w:spacing w:after="0"/>
      <w:rPr>
        <w:rFonts w:ascii="Arial" w:hAnsi="Arial" w:cs="Arial"/>
        <w:color w:val="888888"/>
      </w:rPr>
    </w:pPr>
    <w:r>
      <w:rPr>
        <w:rFonts w:ascii="Comic Sans MS" w:hAnsi="Comic Sans MS" w:cs="Arial"/>
        <w:b/>
        <w:bCs/>
        <w:color w:val="222222"/>
      </w:rPr>
      <w:t>Giornalista pubblicista, Ufficio Stampa &amp; Comunicazione</w:t>
    </w:r>
  </w:p>
  <w:p w14:paraId="6CB7CE14" w14:textId="77777777" w:rsidR="007A1E28" w:rsidRDefault="007A1E28" w:rsidP="007A1E28">
    <w:pPr>
      <w:shd w:val="clear" w:color="auto" w:fill="FFFFFF"/>
      <w:spacing w:after="0"/>
      <w:rPr>
        <w:rFonts w:ascii="Arial" w:hAnsi="Arial" w:cs="Arial"/>
        <w:color w:val="888888"/>
      </w:rPr>
    </w:pPr>
    <w:hyperlink r:id="rId1" w:tgtFrame="_blank" w:history="1">
      <w:r>
        <w:rPr>
          <w:rStyle w:val="Collegamentoipertestuale"/>
          <w:rFonts w:ascii="Comic Sans MS" w:hAnsi="Comic Sans MS" w:cs="Arial"/>
          <w:b/>
          <w:bCs/>
          <w:color w:val="1155CC"/>
          <w:sz w:val="15"/>
          <w:szCs w:val="15"/>
        </w:rPr>
        <w:t>vaghistefy@gmail.com</w:t>
      </w:r>
    </w:hyperlink>
  </w:p>
  <w:p w14:paraId="6269D9AA" w14:textId="77777777" w:rsidR="007A1E28" w:rsidRDefault="007A1E28" w:rsidP="007A1E28">
    <w:pPr>
      <w:shd w:val="clear" w:color="auto" w:fill="FFFFFF"/>
      <w:spacing w:after="0"/>
      <w:rPr>
        <w:rFonts w:ascii="Arial" w:hAnsi="Arial" w:cs="Arial"/>
        <w:color w:val="888888"/>
      </w:rPr>
    </w:pPr>
    <w:r>
      <w:rPr>
        <w:rFonts w:ascii="Comic Sans MS" w:hAnsi="Comic Sans MS" w:cs="Arial"/>
        <w:b/>
        <w:bCs/>
        <w:color w:val="222222"/>
        <w:sz w:val="15"/>
        <w:szCs w:val="15"/>
      </w:rPr>
      <w:t>+39 3391748700</w:t>
    </w:r>
  </w:p>
  <w:p w14:paraId="11D0271A" w14:textId="77777777" w:rsidR="007A1E28" w:rsidRDefault="007A1E28" w:rsidP="007A1E28">
    <w:pPr>
      <w:shd w:val="clear" w:color="auto" w:fill="FFFFFF"/>
      <w:spacing w:after="0"/>
      <w:rPr>
        <w:rFonts w:ascii="Arial" w:hAnsi="Arial" w:cs="Arial"/>
        <w:color w:val="888888"/>
      </w:rPr>
    </w:pPr>
    <w:hyperlink r:id="rId2" w:tgtFrame="_blank" w:history="1">
      <w:r>
        <w:rPr>
          <w:rStyle w:val="Collegamentoipertestuale"/>
          <w:rFonts w:ascii="Comic Sans MS" w:hAnsi="Comic Sans MS" w:cs="Arial"/>
          <w:b/>
          <w:bCs/>
          <w:color w:val="1155CC"/>
          <w:sz w:val="15"/>
          <w:szCs w:val="15"/>
        </w:rPr>
        <w:t>www.stefaniavaghicomunicazione.com</w:t>
      </w:r>
    </w:hyperlink>
  </w:p>
  <w:p w14:paraId="7978C9D6" w14:textId="77777777" w:rsidR="007A1E28" w:rsidRDefault="007A1E28">
    <w:pPr>
      <w:pStyle w:val="Pidipagina"/>
    </w:pPr>
  </w:p>
  <w:p w14:paraId="29E41C31" w14:textId="77777777" w:rsidR="007A1E28" w:rsidRDefault="007A1E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D594" w14:textId="77777777" w:rsidR="003D1412" w:rsidRDefault="003D1412" w:rsidP="007A1E28">
      <w:pPr>
        <w:spacing w:after="0" w:line="240" w:lineRule="auto"/>
      </w:pPr>
      <w:r>
        <w:separator/>
      </w:r>
    </w:p>
  </w:footnote>
  <w:footnote w:type="continuationSeparator" w:id="0">
    <w:p w14:paraId="42E805B3" w14:textId="77777777" w:rsidR="003D1412" w:rsidRDefault="003D1412" w:rsidP="007A1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7E"/>
    <w:rsid w:val="00001E74"/>
    <w:rsid w:val="0003367E"/>
    <w:rsid w:val="000A2454"/>
    <w:rsid w:val="000D5641"/>
    <w:rsid w:val="00100E43"/>
    <w:rsid w:val="001B51C5"/>
    <w:rsid w:val="001F4304"/>
    <w:rsid w:val="00233B5E"/>
    <w:rsid w:val="00241A36"/>
    <w:rsid w:val="0024287A"/>
    <w:rsid w:val="002D5709"/>
    <w:rsid w:val="003B1151"/>
    <w:rsid w:val="003D1412"/>
    <w:rsid w:val="003D5CC1"/>
    <w:rsid w:val="003F05FE"/>
    <w:rsid w:val="0043096C"/>
    <w:rsid w:val="00445C37"/>
    <w:rsid w:val="0044699A"/>
    <w:rsid w:val="00477C91"/>
    <w:rsid w:val="004C67C0"/>
    <w:rsid w:val="004F6A76"/>
    <w:rsid w:val="00552A5E"/>
    <w:rsid w:val="005910AB"/>
    <w:rsid w:val="005A43BD"/>
    <w:rsid w:val="005C0C72"/>
    <w:rsid w:val="005C5252"/>
    <w:rsid w:val="00620FAD"/>
    <w:rsid w:val="00622037"/>
    <w:rsid w:val="006312FB"/>
    <w:rsid w:val="00650440"/>
    <w:rsid w:val="00683E90"/>
    <w:rsid w:val="006942F3"/>
    <w:rsid w:val="006C3324"/>
    <w:rsid w:val="006D5698"/>
    <w:rsid w:val="00732111"/>
    <w:rsid w:val="007A1E28"/>
    <w:rsid w:val="008109B7"/>
    <w:rsid w:val="00831D78"/>
    <w:rsid w:val="009124F5"/>
    <w:rsid w:val="00967AA1"/>
    <w:rsid w:val="00997C10"/>
    <w:rsid w:val="009A3157"/>
    <w:rsid w:val="009D12BE"/>
    <w:rsid w:val="00A010A2"/>
    <w:rsid w:val="00A045E1"/>
    <w:rsid w:val="00A26BAF"/>
    <w:rsid w:val="00A67249"/>
    <w:rsid w:val="00A754E5"/>
    <w:rsid w:val="00AC38DC"/>
    <w:rsid w:val="00B10B2C"/>
    <w:rsid w:val="00B15E28"/>
    <w:rsid w:val="00B246EF"/>
    <w:rsid w:val="00B36DC8"/>
    <w:rsid w:val="00BB478A"/>
    <w:rsid w:val="00C831BC"/>
    <w:rsid w:val="00CB33F9"/>
    <w:rsid w:val="00D44B1F"/>
    <w:rsid w:val="00DA0449"/>
    <w:rsid w:val="00DB3260"/>
    <w:rsid w:val="00E25CEE"/>
    <w:rsid w:val="00E47AF1"/>
    <w:rsid w:val="00E670FB"/>
    <w:rsid w:val="00E90268"/>
    <w:rsid w:val="00EB4046"/>
    <w:rsid w:val="00EC1A23"/>
    <w:rsid w:val="00F84C06"/>
    <w:rsid w:val="00F9512C"/>
    <w:rsid w:val="00FA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9C4C"/>
  <w15:docId w15:val="{C2B32B5E-771A-4953-BB0D-823C720D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45E1"/>
  </w:style>
  <w:style w:type="paragraph" w:styleId="Titolo1">
    <w:name w:val="heading 1"/>
    <w:basedOn w:val="Normale"/>
    <w:next w:val="Normale"/>
    <w:link w:val="Titolo1Carattere"/>
    <w:uiPriority w:val="9"/>
    <w:qFormat/>
    <w:rsid w:val="00033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3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3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3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3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3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3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3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3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3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3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3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36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36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36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36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36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36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3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3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3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3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3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36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36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36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3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36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367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A1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1E28"/>
  </w:style>
  <w:style w:type="paragraph" w:styleId="Pidipagina">
    <w:name w:val="footer"/>
    <w:basedOn w:val="Normale"/>
    <w:link w:val="PidipaginaCarattere"/>
    <w:uiPriority w:val="99"/>
    <w:unhideWhenUsed/>
    <w:rsid w:val="007A1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1E28"/>
  </w:style>
  <w:style w:type="character" w:styleId="Collegamentoipertestuale">
    <w:name w:val="Hyperlink"/>
    <w:basedOn w:val="Carpredefinitoparagrafo"/>
    <w:uiPriority w:val="99"/>
    <w:unhideWhenUsed/>
    <w:rsid w:val="007A1E28"/>
    <w:rPr>
      <w:color w:val="0000FF"/>
      <w:u w:val="single"/>
    </w:rPr>
  </w:style>
  <w:style w:type="paragraph" w:customStyle="1" w:styleId="Default">
    <w:name w:val="Default"/>
    <w:rsid w:val="004C67C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</w:rPr>
  </w:style>
  <w:style w:type="paragraph" w:customStyle="1" w:styleId="default-style">
    <w:name w:val="default-style"/>
    <w:basedOn w:val="Normale"/>
    <w:rsid w:val="004C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NormaleWeb">
    <w:name w:val="Normal (Web)"/>
    <w:basedOn w:val="Normale"/>
    <w:uiPriority w:val="99"/>
    <w:unhideWhenUsed/>
    <w:rsid w:val="0024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efaniavaghicomunicazione.com/" TargetMode="External"/><Relationship Id="rId1" Type="http://schemas.openxmlformats.org/officeDocument/2006/relationships/hyperlink" Target="mailto:vaghistefy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Vaghi</dc:creator>
  <cp:lastModifiedBy>Stefania Vaghi</cp:lastModifiedBy>
  <cp:revision>2</cp:revision>
  <dcterms:created xsi:type="dcterms:W3CDTF">2026-09-06T20:39:00Z</dcterms:created>
  <dcterms:modified xsi:type="dcterms:W3CDTF">2026-09-06T20:39:00Z</dcterms:modified>
</cp:coreProperties>
</file>